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0A30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61AE595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安徽省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“三全育人”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试点省建设暨高校思想政治工作能力提升计划项目结项评审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结果</w:t>
      </w:r>
    </w:p>
    <w:tbl>
      <w:tblPr>
        <w:tblStyle w:val="2"/>
        <w:tblpPr w:leftFromText="180" w:rightFromText="180" w:vertAnchor="text" w:horzAnchor="page" w:tblpX="775" w:tblpY="1100"/>
        <w:tblOverlap w:val="never"/>
        <w:tblW w:w="53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2616"/>
        <w:gridCol w:w="3461"/>
        <w:gridCol w:w="2594"/>
        <w:gridCol w:w="1317"/>
        <w:gridCol w:w="1265"/>
        <w:gridCol w:w="1669"/>
      </w:tblGrid>
      <w:tr w14:paraId="2751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7C0C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省建设暨高校思想政治工作能力提升计划项目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5289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4ED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3213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项目批文或编号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88C9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建设</w:t>
            </w:r>
          </w:p>
          <w:p w14:paraId="1E0401A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周期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040A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</w:tcPr>
          <w:p w14:paraId="538DA14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000DA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评审结果</w:t>
            </w:r>
          </w:p>
        </w:tc>
      </w:tr>
      <w:tr w14:paraId="2899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F8A05">
            <w:pPr>
              <w:widowControl/>
              <w:spacing w:line="400" w:lineRule="exact"/>
              <w:textAlignment w:val="top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高校思想政治工作创新项目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8580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信息与人工智能学院</w:t>
            </w:r>
          </w:p>
          <w:p w14:paraId="46A53BA9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（主持人：郑晓明）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B5B4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基于三单制志愿服务平台的实践育人体系创新与实践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7DC09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sztsjh-2022-4-12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9822E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EB78C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结项</w:t>
            </w:r>
          </w:p>
        </w:tc>
        <w:tc>
          <w:tcPr>
            <w:tcW w:w="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DF0A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3166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B1B2D">
            <w:pPr>
              <w:widowControl/>
              <w:spacing w:line="400" w:lineRule="exact"/>
              <w:textAlignment w:val="top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网络思政教育研究项目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60F10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宣传统战部</w:t>
            </w:r>
          </w:p>
          <w:p w14:paraId="331EEC26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（主持人：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郑伟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343DF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大数据视域下高职院校网络育人提质创新路径研究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4F2E5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sztsjh-2022-6-14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CA86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B834D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结项</w:t>
            </w:r>
          </w:p>
        </w:tc>
        <w:tc>
          <w:tcPr>
            <w:tcW w:w="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63B4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C0D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80B17">
            <w:pPr>
              <w:widowControl/>
              <w:spacing w:line="400" w:lineRule="exact"/>
              <w:textAlignment w:val="top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思政课教学重点难点热点研究项目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44081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马克思主义学院</w:t>
            </w:r>
          </w:p>
          <w:p w14:paraId="77D300F3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（主持人：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朱中原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03E50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民族复兴视阙下的大学生理想教育重难点问题研究</w:t>
            </w:r>
          </w:p>
        </w:tc>
        <w:tc>
          <w:tcPr>
            <w:tcW w:w="84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46E8A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sztsjh-2022-2-30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FED0B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2年</w:t>
            </w:r>
          </w:p>
        </w:tc>
        <w:tc>
          <w:tcPr>
            <w:tcW w:w="41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9E055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延期</w:t>
            </w:r>
          </w:p>
        </w:tc>
        <w:tc>
          <w:tcPr>
            <w:tcW w:w="5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C211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延期</w:t>
            </w:r>
          </w:p>
        </w:tc>
      </w:tr>
    </w:tbl>
    <w:p w14:paraId="4D4526E8">
      <w:bookmarkStart w:id="0" w:name="_GoBack"/>
      <w:bookmarkEnd w:id="0"/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kNDQwNDAwM2NmNGYwZmJiZDg3Y2Q2OGYwNGZiZjMifQ=="/>
  </w:docVars>
  <w:rsids>
    <w:rsidRoot w:val="3AA3744E"/>
    <w:rsid w:val="00090B61"/>
    <w:rsid w:val="00D100C0"/>
    <w:rsid w:val="05CE7E5C"/>
    <w:rsid w:val="07D41268"/>
    <w:rsid w:val="0D6E1425"/>
    <w:rsid w:val="0FC77FA2"/>
    <w:rsid w:val="13EE2A93"/>
    <w:rsid w:val="1AE7509B"/>
    <w:rsid w:val="306D3B35"/>
    <w:rsid w:val="362D0588"/>
    <w:rsid w:val="367C4ADB"/>
    <w:rsid w:val="384D1A0E"/>
    <w:rsid w:val="3AA3744E"/>
    <w:rsid w:val="3B2D62D0"/>
    <w:rsid w:val="3BB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258</Words>
  <Characters>306</Characters>
  <Lines>6</Lines>
  <Paragraphs>1</Paragraphs>
  <TotalTime>16</TotalTime>
  <ScaleCrop>false</ScaleCrop>
  <LinksUpToDate>false</LinksUpToDate>
  <CharactersWithSpaces>306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2023-02-08T02:36:00Z</dcterms:created>
  <dc:creator>杨楠</dc:creator>
  <cp:lastModifiedBy>田婷婷</cp:lastModifiedBy>
  <dcterms:modified xsi:type="dcterms:W3CDTF">2024-09-07T08:45:23Z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FB3E0973B40846CFAF9FB785ED1F0402_13</vt:lpwstr>
  </property>
</Properties>
</file>